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A3" w:rsidRPr="00651EA3" w:rsidRDefault="00651EA3" w:rsidP="00651EA3">
      <w:pPr>
        <w:spacing w:after="0"/>
        <w:jc w:val="center"/>
        <w:rPr>
          <w:rFonts w:ascii="Segoe UI" w:hAnsi="Segoe UI" w:cs="Segoe UI"/>
          <w:b/>
          <w:bCs/>
          <w:color w:val="0070C0"/>
          <w:sz w:val="24"/>
          <w:szCs w:val="21"/>
        </w:rPr>
      </w:pPr>
      <w:r w:rsidRPr="00651EA3">
        <w:rPr>
          <w:rFonts w:ascii="Segoe UI" w:hAnsi="Segoe UI" w:cs="Segoe UI"/>
          <w:b/>
          <w:bCs/>
          <w:color w:val="0070C0"/>
          <w:sz w:val="24"/>
          <w:szCs w:val="21"/>
        </w:rPr>
        <w:t xml:space="preserve">List of </w:t>
      </w:r>
      <w:r w:rsidR="00C46BB3" w:rsidRPr="00651EA3">
        <w:rPr>
          <w:rFonts w:ascii="Segoe UI" w:hAnsi="Segoe UI" w:cs="Segoe UI"/>
          <w:b/>
          <w:bCs/>
          <w:color w:val="0070C0"/>
          <w:sz w:val="24"/>
          <w:szCs w:val="21"/>
        </w:rPr>
        <w:t>In</w:t>
      </w:r>
      <w:r w:rsidRPr="00651EA3">
        <w:rPr>
          <w:rFonts w:ascii="Segoe UI" w:hAnsi="Segoe UI" w:cs="Segoe UI"/>
          <w:b/>
          <w:bCs/>
          <w:color w:val="0070C0"/>
          <w:sz w:val="24"/>
          <w:szCs w:val="21"/>
        </w:rPr>
        <w:t>-</w:t>
      </w:r>
      <w:r w:rsidR="00C46BB3" w:rsidRPr="00651EA3">
        <w:rPr>
          <w:rFonts w:ascii="Segoe UI" w:hAnsi="Segoe UI" w:cs="Segoe UI"/>
          <w:b/>
          <w:bCs/>
          <w:color w:val="0070C0"/>
          <w:sz w:val="24"/>
          <w:szCs w:val="21"/>
        </w:rPr>
        <w:t xml:space="preserve">house projects </w:t>
      </w:r>
    </w:p>
    <w:p w:rsidR="00C46BB3" w:rsidRPr="00651EA3" w:rsidRDefault="00C46BB3" w:rsidP="00C46BB3">
      <w:pPr>
        <w:jc w:val="center"/>
        <w:rPr>
          <w:rFonts w:ascii="Segoe UI" w:hAnsi="Segoe UI" w:cs="Segoe UI"/>
          <w:b/>
          <w:bCs/>
          <w:color w:val="C00000"/>
          <w:sz w:val="24"/>
          <w:szCs w:val="21"/>
        </w:rPr>
      </w:pPr>
      <w:r w:rsidRPr="00651EA3">
        <w:rPr>
          <w:rFonts w:ascii="Segoe UI" w:hAnsi="Segoe UI" w:cs="Segoe UI"/>
          <w:b/>
          <w:bCs/>
          <w:color w:val="C00000"/>
          <w:sz w:val="24"/>
          <w:szCs w:val="21"/>
        </w:rPr>
        <w:t>2017-2024</w:t>
      </w:r>
    </w:p>
    <w:tbl>
      <w:tblPr>
        <w:tblStyle w:val="TableGrid"/>
        <w:tblW w:w="10957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941"/>
        <w:gridCol w:w="5387"/>
        <w:gridCol w:w="2894"/>
      </w:tblGrid>
      <w:tr w:rsidR="0094415B" w:rsidRPr="00393FB3" w:rsidTr="00651EA3">
        <w:trPr>
          <w:trHeight w:val="200"/>
          <w:jc w:val="center"/>
        </w:trPr>
        <w:tc>
          <w:tcPr>
            <w:tcW w:w="735" w:type="dxa"/>
            <w:shd w:val="clear" w:color="auto" w:fill="8BE1FF"/>
            <w:vAlign w:val="center"/>
          </w:tcPr>
          <w:p w:rsidR="0094415B" w:rsidRPr="00393FB3" w:rsidRDefault="0094415B" w:rsidP="00750EB4">
            <w:pPr>
              <w:pStyle w:val="NoSpacing"/>
              <w:spacing w:before="60" w:after="6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Sl. No</w:t>
            </w:r>
          </w:p>
        </w:tc>
        <w:tc>
          <w:tcPr>
            <w:tcW w:w="1941" w:type="dxa"/>
            <w:shd w:val="clear" w:color="auto" w:fill="8BE1FF"/>
            <w:vAlign w:val="center"/>
          </w:tcPr>
          <w:p w:rsidR="0094415B" w:rsidRPr="00393FB3" w:rsidRDefault="0094415B" w:rsidP="00750EB4">
            <w:pPr>
              <w:pStyle w:val="NoSpacing"/>
              <w:spacing w:before="60" w:after="6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Project Code</w:t>
            </w:r>
          </w:p>
        </w:tc>
        <w:tc>
          <w:tcPr>
            <w:tcW w:w="5387" w:type="dxa"/>
            <w:shd w:val="clear" w:color="auto" w:fill="8BE1FF"/>
            <w:vAlign w:val="center"/>
          </w:tcPr>
          <w:p w:rsidR="0094415B" w:rsidRPr="00393FB3" w:rsidRDefault="0094415B" w:rsidP="00750EB4">
            <w:pPr>
              <w:pStyle w:val="NoSpacing"/>
              <w:spacing w:before="60" w:after="6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Title of the Project</w:t>
            </w:r>
          </w:p>
        </w:tc>
        <w:tc>
          <w:tcPr>
            <w:tcW w:w="2894" w:type="dxa"/>
            <w:shd w:val="clear" w:color="auto" w:fill="8BE1FF"/>
            <w:vAlign w:val="center"/>
          </w:tcPr>
          <w:p w:rsidR="0094415B" w:rsidRPr="00393FB3" w:rsidRDefault="0094415B" w:rsidP="00750EB4">
            <w:pPr>
              <w:pStyle w:val="NoSpacing"/>
              <w:spacing w:before="60" w:after="6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PI of the Project &amp;</w:t>
            </w:r>
          </w:p>
          <w:p w:rsidR="0094415B" w:rsidRPr="00393FB3" w:rsidRDefault="0094415B" w:rsidP="00750EB4">
            <w:pPr>
              <w:pStyle w:val="NoSpacing"/>
              <w:spacing w:before="60" w:after="6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Division</w:t>
            </w:r>
          </w:p>
        </w:tc>
      </w:tr>
      <w:tr w:rsidR="0094415B" w:rsidRPr="00393FB3" w:rsidTr="00651EA3">
        <w:trPr>
          <w:trHeight w:val="1274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393FB3">
              <w:rPr>
                <w:rFonts w:ascii="Segoe UI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393FB3">
              <w:rPr>
                <w:rFonts w:ascii="Segoe UI" w:hAnsi="Segoe UI" w:cs="Segoe UI"/>
                <w:sz w:val="21"/>
                <w:szCs w:val="21"/>
                <w:lang w:val="en-US"/>
              </w:rPr>
              <w:t>FRA/GIS/01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Geo-referenced online information system for marine fisheries on GIS platform to formulate management strategies for sustainable harvest of resources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T.V.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Sathianandan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FRAD</w:t>
            </w:r>
          </w:p>
        </w:tc>
      </w:tr>
      <w:tr w:rsidR="0094415B" w:rsidRPr="00393FB3" w:rsidTr="00651EA3">
        <w:trPr>
          <w:trHeight w:val="862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2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FRA/CHL/02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Chlorophyll based Remote sensing assisted Indian marine Fisheries Forecasting System (</w:t>
            </w:r>
            <w:proofErr w:type="spellStart"/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ChloRIFFS</w:t>
            </w:r>
            <w:proofErr w:type="spellEnd"/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)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J.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Jayasankar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FRAD</w:t>
            </w:r>
          </w:p>
        </w:tc>
      </w:tr>
      <w:tr w:rsidR="0094415B" w:rsidRPr="00393FB3" w:rsidTr="00651EA3">
        <w:trPr>
          <w:trHeight w:val="748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3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PEL/RMS/03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Resource assessment and management framework for sustaining marine fisheries of Karnataka and Goa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Prathibha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Rohit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PFD</w:t>
            </w:r>
          </w:p>
        </w:tc>
      </w:tr>
      <w:tr w:rsidR="0094415B" w:rsidRPr="00393FB3" w:rsidTr="00651EA3">
        <w:trPr>
          <w:trHeight w:val="493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4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PEL/LPR/04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National Fishery Management Framework for Large Pelagic Resource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E. M.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Abdussamad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PFD</w:t>
            </w:r>
          </w:p>
        </w:tc>
      </w:tr>
      <w:tr w:rsidR="0094415B" w:rsidRPr="00393FB3" w:rsidTr="00651EA3">
        <w:trPr>
          <w:trHeight w:val="616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5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PEL/LAK/06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Resource Assessment and Management Framework  for sustaining Marine Fisheries of  the Fishery of Lakshadweep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Shri K. Mohamed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Koya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PFD</w:t>
            </w:r>
          </w:p>
        </w:tc>
      </w:tr>
      <w:tr w:rsidR="0094415B" w:rsidRPr="00393FB3" w:rsidTr="00651EA3">
        <w:trPr>
          <w:trHeight w:val="645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6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DEM/RMS/07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Resource Assessment and Management framework for Sustaining Marine Fisheries of Kerala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T. M.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Najmudeen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DFD</w:t>
            </w:r>
          </w:p>
        </w:tc>
      </w:tr>
      <w:tr w:rsidR="0094415B" w:rsidRPr="00393FB3" w:rsidTr="00651EA3">
        <w:trPr>
          <w:trHeight w:val="389"/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DEM/RMS/SUB/07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Monitoring and assessment of juvenile fishery along the coast of Kerala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T. M.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Najmudeen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DFD</w:t>
            </w:r>
          </w:p>
        </w:tc>
      </w:tr>
      <w:tr w:rsidR="0094415B" w:rsidRPr="00393FB3" w:rsidTr="00651EA3">
        <w:trPr>
          <w:trHeight w:val="969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PEL/RMS/08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Resource Assessment and Management framework for sustaining Marine Fisheries of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Tamilnadu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and Puducherry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M.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Sivadas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PFD</w:t>
            </w:r>
          </w:p>
        </w:tc>
      </w:tr>
      <w:tr w:rsidR="0094415B" w:rsidRPr="00393FB3" w:rsidTr="00651EA3">
        <w:trPr>
          <w:trHeight w:val="856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8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DEM/RMS/09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Resource Assessment and Management framework for sustaining Marine Fisheries of Gujarat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Vinaykumar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Vase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FRAD</w:t>
            </w:r>
          </w:p>
        </w:tc>
      </w:tr>
      <w:tr w:rsidR="0094415B" w:rsidRPr="00393FB3" w:rsidTr="00651EA3">
        <w:trPr>
          <w:trHeight w:val="838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9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DEM/RMS/10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Resource Assessment and Management framework for  sustaining  Marine Fisheries of Andhra Pradesh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Smt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M.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Muktha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DFD</w:t>
            </w:r>
          </w:p>
        </w:tc>
      </w:tr>
      <w:tr w:rsidR="0094415B" w:rsidRPr="00393FB3" w:rsidTr="00651EA3">
        <w:trPr>
          <w:trHeight w:val="880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10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DEM/ELS/11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Developing management plans for sustainable exploitation and conservation of elasmobranchs in India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Shoba Joe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Kizhakudan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DFD</w:t>
            </w:r>
          </w:p>
        </w:tc>
      </w:tr>
      <w:tr w:rsidR="0094415B" w:rsidRPr="00393FB3" w:rsidTr="00651EA3">
        <w:trPr>
          <w:trHeight w:val="854"/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DEM/ ELS/SUB/11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Assessing the status of elasmobranchs protected under the Indian Wildlife (Protection) Act 1972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K. V.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Akhilesh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DFD</w:t>
            </w:r>
          </w:p>
        </w:tc>
      </w:tr>
      <w:tr w:rsidR="0094415B" w:rsidRPr="00393FB3" w:rsidTr="00651EA3">
        <w:trPr>
          <w:trHeight w:val="652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11</w:t>
            </w:r>
          </w:p>
        </w:tc>
        <w:tc>
          <w:tcPr>
            <w:tcW w:w="194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CFD/BPT/12</w:t>
            </w:r>
          </w:p>
        </w:tc>
        <w:tc>
          <w:tcPr>
            <w:tcW w:w="538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Development of guidelines for “Best practices” for trawl fishery in India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A.</w:t>
            </w:r>
            <w:r w:rsid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P.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Dineshbabu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CFD</w:t>
            </w:r>
          </w:p>
        </w:tc>
      </w:tr>
    </w:tbl>
    <w:p w:rsidR="00651EA3" w:rsidRDefault="00651EA3">
      <w:r>
        <w:br w:type="page"/>
      </w:r>
    </w:p>
    <w:tbl>
      <w:tblPr>
        <w:tblStyle w:val="TableGrid"/>
        <w:tblW w:w="10957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851"/>
        <w:gridCol w:w="5477"/>
        <w:gridCol w:w="2894"/>
      </w:tblGrid>
      <w:tr w:rsidR="00651EA3" w:rsidRPr="00393FB3" w:rsidTr="00651EA3">
        <w:trPr>
          <w:trHeight w:val="841"/>
          <w:jc w:val="center"/>
        </w:trPr>
        <w:tc>
          <w:tcPr>
            <w:tcW w:w="735" w:type="dxa"/>
            <w:shd w:val="clear" w:color="auto" w:fill="8BE1FF"/>
          </w:tcPr>
          <w:p w:rsidR="00651EA3" w:rsidRPr="00393FB3" w:rsidRDefault="00651EA3" w:rsidP="00750EB4">
            <w:pPr>
              <w:pStyle w:val="NoSpacing"/>
              <w:spacing w:before="60" w:after="60"/>
              <w:rPr>
                <w:rFonts w:ascii="Segoe UI" w:hAnsi="Segoe UI" w:cs="Segoe UI"/>
                <w:i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lastRenderedPageBreak/>
              <w:t>Sl. No</w:t>
            </w:r>
          </w:p>
        </w:tc>
        <w:tc>
          <w:tcPr>
            <w:tcW w:w="1851" w:type="dxa"/>
            <w:shd w:val="clear" w:color="auto" w:fill="8BE1FF"/>
          </w:tcPr>
          <w:p w:rsidR="00651EA3" w:rsidRPr="00393FB3" w:rsidRDefault="00651EA3" w:rsidP="00750EB4">
            <w:pPr>
              <w:pStyle w:val="NoSpacing"/>
              <w:spacing w:before="60" w:after="60"/>
              <w:rPr>
                <w:rFonts w:ascii="Segoe UI" w:hAnsi="Segoe UI" w:cs="Segoe UI"/>
                <w:i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Project Code</w:t>
            </w:r>
          </w:p>
        </w:tc>
        <w:tc>
          <w:tcPr>
            <w:tcW w:w="5477" w:type="dxa"/>
            <w:shd w:val="clear" w:color="auto" w:fill="8BE1FF"/>
          </w:tcPr>
          <w:p w:rsidR="00651EA3" w:rsidRPr="00393FB3" w:rsidRDefault="00651EA3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bCs/>
                <w:i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Title of the Project</w:t>
            </w:r>
          </w:p>
        </w:tc>
        <w:tc>
          <w:tcPr>
            <w:tcW w:w="2894" w:type="dxa"/>
            <w:shd w:val="clear" w:color="auto" w:fill="8BE1FF"/>
          </w:tcPr>
          <w:p w:rsidR="00651EA3" w:rsidRPr="00393FB3" w:rsidRDefault="00651EA3" w:rsidP="00651EA3">
            <w:pPr>
              <w:pStyle w:val="NoSpacing"/>
              <w:spacing w:before="60" w:after="6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PI of the Project &amp;</w:t>
            </w:r>
          </w:p>
          <w:p w:rsidR="00651EA3" w:rsidRPr="00393FB3" w:rsidRDefault="00651EA3" w:rsidP="00651EA3">
            <w:pPr>
              <w:pStyle w:val="NoSpacing"/>
              <w:spacing w:before="60" w:after="6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Division</w:t>
            </w:r>
          </w:p>
        </w:tc>
      </w:tr>
      <w:tr w:rsidR="0094415B" w:rsidRPr="00393FB3" w:rsidTr="00651EA3">
        <w:trPr>
          <w:trHeight w:val="841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iCs/>
                <w:sz w:val="21"/>
                <w:szCs w:val="21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</w:rPr>
              <w:t>12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iCs/>
                <w:sz w:val="21"/>
                <w:szCs w:val="21"/>
              </w:rPr>
              <w:t>CFD/RMS/13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iCs/>
                <w:sz w:val="21"/>
                <w:szCs w:val="21"/>
              </w:rPr>
              <w:t>Resource Assessment and Management framework for sustaining marine fisheries of Maharashtra</w:t>
            </w:r>
          </w:p>
        </w:tc>
        <w:tc>
          <w:tcPr>
            <w:tcW w:w="2894" w:type="dxa"/>
          </w:tcPr>
          <w:p w:rsidR="0094415B" w:rsidRDefault="0094415B" w:rsidP="00F565B2">
            <w:pPr>
              <w:pStyle w:val="NoSpacing"/>
              <w:spacing w:before="60" w:after="6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565B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Anulekshmi</w:t>
            </w:r>
            <w:proofErr w:type="spellEnd"/>
            <w:r w:rsidR="00F565B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565B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Chellappan</w:t>
            </w:r>
            <w:proofErr w:type="spellEnd"/>
          </w:p>
          <w:p w:rsidR="00F565B2" w:rsidRPr="00393FB3" w:rsidRDefault="00F565B2" w:rsidP="00F565B2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PFD</w:t>
            </w:r>
          </w:p>
        </w:tc>
      </w:tr>
      <w:tr w:rsidR="00F565B2" w:rsidRPr="00393FB3" w:rsidTr="00651EA3">
        <w:trPr>
          <w:trHeight w:val="983"/>
          <w:jc w:val="center"/>
        </w:trPr>
        <w:tc>
          <w:tcPr>
            <w:tcW w:w="735" w:type="dxa"/>
          </w:tcPr>
          <w:p w:rsidR="00F565B2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13</w:t>
            </w:r>
          </w:p>
        </w:tc>
        <w:tc>
          <w:tcPr>
            <w:tcW w:w="1851" w:type="dxa"/>
          </w:tcPr>
          <w:p w:rsidR="00F565B2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F565B2">
              <w:rPr>
                <w:rFonts w:ascii="Segoe UI" w:hAnsi="Segoe UI" w:cs="Segoe UI"/>
                <w:bCs/>
                <w:sz w:val="21"/>
                <w:szCs w:val="21"/>
              </w:rPr>
              <w:t>CFD/NEC/05</w:t>
            </w:r>
          </w:p>
        </w:tc>
        <w:tc>
          <w:tcPr>
            <w:tcW w:w="5477" w:type="dxa"/>
          </w:tcPr>
          <w:p w:rsidR="00F565B2" w:rsidRPr="00393FB3" w:rsidRDefault="00F565B2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F565B2">
              <w:rPr>
                <w:rFonts w:ascii="Segoe UI" w:hAnsi="Segoe UI" w:cs="Segoe UI"/>
                <w:sz w:val="21"/>
                <w:szCs w:val="21"/>
              </w:rPr>
              <w:t>Resource Assessment and Management Framework for sustaining Marine Fisheries of West Bengal and Odisha</w:t>
            </w:r>
          </w:p>
        </w:tc>
        <w:tc>
          <w:tcPr>
            <w:tcW w:w="2894" w:type="dxa"/>
          </w:tcPr>
          <w:p w:rsidR="00F565B2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F565B2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F565B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F565B2">
              <w:rPr>
                <w:rFonts w:ascii="Segoe UI" w:hAnsi="Segoe UI" w:cs="Segoe UI"/>
                <w:sz w:val="21"/>
                <w:szCs w:val="21"/>
              </w:rPr>
              <w:t>Gyanranjan</w:t>
            </w:r>
            <w:proofErr w:type="spellEnd"/>
            <w:r w:rsidRPr="00F565B2">
              <w:rPr>
                <w:rFonts w:ascii="Segoe UI" w:hAnsi="Segoe UI" w:cs="Segoe UI"/>
                <w:sz w:val="21"/>
                <w:szCs w:val="21"/>
              </w:rPr>
              <w:t xml:space="preserve"> Dash</w:t>
            </w:r>
          </w:p>
        </w:tc>
      </w:tr>
      <w:tr w:rsidR="0094415B" w:rsidRPr="00393FB3" w:rsidTr="00651EA3">
        <w:trPr>
          <w:trHeight w:val="983"/>
          <w:jc w:val="center"/>
        </w:trPr>
        <w:tc>
          <w:tcPr>
            <w:tcW w:w="735" w:type="dxa"/>
            <w:vMerge w:val="restart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14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CFD/REC/14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Implications of recruitment dynamics and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spatio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>-temporal stock assessment of marine prawns of India for fisheries management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P. T.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Sarada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CFD</w:t>
            </w:r>
          </w:p>
        </w:tc>
      </w:tr>
      <w:tr w:rsidR="0094415B" w:rsidRPr="00393FB3" w:rsidTr="00651EA3">
        <w:trPr>
          <w:trHeight w:val="598"/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CFD/REC/SUB/14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Investigations on commercial lobster fishing and live lobster trade in India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K. N.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Saleela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CFD</w:t>
            </w:r>
          </w:p>
        </w:tc>
      </w:tr>
      <w:tr w:rsidR="0094415B" w:rsidRPr="00393FB3" w:rsidTr="00651EA3">
        <w:trPr>
          <w:trHeight w:val="696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15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MFD/BIV/15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Fishery Management Plans (FMPs) and recruitment dynamics of bivalves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Geetha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Sasikumar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MFD</w:t>
            </w:r>
          </w:p>
        </w:tc>
      </w:tr>
      <w:tr w:rsidR="0094415B" w:rsidRPr="00393FB3" w:rsidTr="00651EA3">
        <w:trPr>
          <w:trHeight w:val="989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16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MFD/GTR/16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 xml:space="preserve">Assessment of ornamental gastropod fisheries and studies on the </w:t>
            </w:r>
            <w:proofErr w:type="spellStart"/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shellcraft</w:t>
            </w:r>
            <w:proofErr w:type="spellEnd"/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 xml:space="preserve"> industry in India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I.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Jagadis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MFD</w:t>
            </w:r>
          </w:p>
        </w:tc>
      </w:tr>
      <w:tr w:rsidR="0094415B" w:rsidRPr="00393FB3" w:rsidTr="00651EA3">
        <w:trPr>
          <w:trHeight w:val="563"/>
          <w:jc w:val="center"/>
        </w:trPr>
        <w:tc>
          <w:tcPr>
            <w:tcW w:w="735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17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MFD/MOL/17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Popularizing Eco-friendly Molluscan Farming Strategies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P. K.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Asokan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MFD</w:t>
            </w:r>
          </w:p>
        </w:tc>
      </w:tr>
      <w:tr w:rsidR="00F565B2" w:rsidRPr="00393FB3" w:rsidTr="00651EA3">
        <w:trPr>
          <w:trHeight w:val="800"/>
          <w:jc w:val="center"/>
        </w:trPr>
        <w:tc>
          <w:tcPr>
            <w:tcW w:w="735" w:type="dxa"/>
          </w:tcPr>
          <w:p w:rsidR="00F565B2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18</w:t>
            </w:r>
          </w:p>
        </w:tc>
        <w:tc>
          <w:tcPr>
            <w:tcW w:w="1851" w:type="dxa"/>
          </w:tcPr>
          <w:p w:rsidR="00F565B2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Sub project</w:t>
            </w:r>
          </w:p>
        </w:tc>
        <w:tc>
          <w:tcPr>
            <w:tcW w:w="5477" w:type="dxa"/>
          </w:tcPr>
          <w:p w:rsidR="00F565B2" w:rsidRPr="00393FB3" w:rsidRDefault="00F565B2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F565B2">
              <w:rPr>
                <w:rFonts w:ascii="Segoe UI" w:hAnsi="Segoe UI" w:cs="Segoe UI"/>
                <w:sz w:val="21"/>
                <w:szCs w:val="21"/>
              </w:rPr>
              <w:t>Development of advanced techniques for mass production of bivalve seed</w:t>
            </w:r>
          </w:p>
        </w:tc>
        <w:tc>
          <w:tcPr>
            <w:tcW w:w="2894" w:type="dxa"/>
          </w:tcPr>
          <w:p w:rsidR="00F565B2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F565B2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F565B2">
              <w:rPr>
                <w:rFonts w:ascii="Segoe UI" w:hAnsi="Segoe UI" w:cs="Segoe UI"/>
                <w:sz w:val="21"/>
                <w:szCs w:val="21"/>
              </w:rPr>
              <w:t xml:space="preserve"> M. K. Anil (DPI)</w:t>
            </w:r>
          </w:p>
        </w:tc>
      </w:tr>
      <w:tr w:rsidR="0094415B" w:rsidRPr="00393FB3" w:rsidTr="00651EA3">
        <w:trPr>
          <w:trHeight w:val="800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19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MDN/HCY/18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Development of hatchery technologies for commercially important species in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mariculture</w:t>
            </w:r>
            <w:proofErr w:type="spellEnd"/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9A2F0D" w:rsidRPr="00393FB3">
              <w:rPr>
                <w:rFonts w:ascii="Segoe UI" w:hAnsi="Segoe UI" w:cs="Segoe UI"/>
                <w:sz w:val="21"/>
                <w:szCs w:val="21"/>
              </w:rPr>
              <w:t>R. Jayakumar</w:t>
            </w: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MCD</w:t>
            </w:r>
          </w:p>
        </w:tc>
      </w:tr>
      <w:tr w:rsidR="0094415B" w:rsidRPr="00393FB3" w:rsidTr="00651EA3">
        <w:trPr>
          <w:trHeight w:val="699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20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MDN/CGE/19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Innovations in Sea cage farming &amp; coastal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mariculture</w:t>
            </w:r>
            <w:proofErr w:type="spellEnd"/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Imelda Joseph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MCD</w:t>
            </w:r>
          </w:p>
        </w:tc>
      </w:tr>
      <w:tr w:rsidR="0094415B" w:rsidRPr="00393FB3" w:rsidTr="00651EA3">
        <w:trPr>
          <w:trHeight w:val="668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21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MDN/REP/20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Analysis of reproductive characteristics of selected potential species for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mariculture</w:t>
            </w:r>
            <w:proofErr w:type="spellEnd"/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AD0B61">
              <w:rPr>
                <w:rFonts w:ascii="Segoe UI" w:hAnsi="Segoe UI" w:cs="Segoe UI"/>
                <w:sz w:val="21"/>
                <w:szCs w:val="21"/>
              </w:rPr>
              <w:t xml:space="preserve">Shoji </w:t>
            </w: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Joseph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MCD</w:t>
            </w:r>
          </w:p>
        </w:tc>
      </w:tr>
      <w:tr w:rsidR="0094415B" w:rsidRPr="00393FB3" w:rsidTr="00651EA3">
        <w:trPr>
          <w:trHeight w:val="636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22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MDM/FAD/21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Assessing the performance of artificial reefs deployed along north Tamil Nadu coast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Joe K.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Kizhakudan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MCD</w:t>
            </w:r>
          </w:p>
        </w:tc>
      </w:tr>
      <w:tr w:rsidR="0094415B" w:rsidRPr="00393FB3" w:rsidTr="00651EA3">
        <w:trPr>
          <w:trHeight w:val="944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23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MDN/GRO/22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Delineating the compensatory growth pattern in stunted fingerlings of marine finfishes for production enhancement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Suresh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Babu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P. P.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MCD</w:t>
            </w:r>
          </w:p>
        </w:tc>
      </w:tr>
      <w:tr w:rsidR="0094415B" w:rsidRPr="00393FB3" w:rsidTr="00651EA3">
        <w:trPr>
          <w:trHeight w:val="936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24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MBT/HLT/23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Health management in selected finfish and shellfish &amp; bio-prospecting from marine resources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N. K. </w:t>
            </w: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Sanil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MBTD</w:t>
            </w:r>
          </w:p>
        </w:tc>
      </w:tr>
      <w:tr w:rsidR="0094415B" w:rsidRPr="00393FB3" w:rsidTr="00651EA3">
        <w:trPr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MBT/HLT/SUB23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Development of bioactive pharmacophores from marine organisms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Kajal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Chakraborty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MBTD</w:t>
            </w:r>
          </w:p>
        </w:tc>
      </w:tr>
      <w:tr w:rsidR="0094415B" w:rsidRPr="00393FB3" w:rsidTr="00651EA3">
        <w:trPr>
          <w:trHeight w:val="702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bCs/>
                <w:sz w:val="21"/>
                <w:szCs w:val="21"/>
              </w:rPr>
              <w:lastRenderedPageBreak/>
              <w:t>25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MBT/NTM/24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MS Mincho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Marine food fish, ornamental fish and lobster nutrition research for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mariculture</w:t>
            </w:r>
            <w:proofErr w:type="spellEnd"/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MS Mincho" w:hAnsi="Segoe UI" w:cs="Segoe UI"/>
                <w:bCs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MS Mincho" w:hAnsi="Segoe UI" w:cs="Segoe UI"/>
                <w:bCs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MS Mincho" w:hAnsi="Segoe UI" w:cs="Segoe UI"/>
                <w:bCs/>
                <w:sz w:val="21"/>
                <w:szCs w:val="21"/>
              </w:rPr>
              <w:t xml:space="preserve"> P. </w:t>
            </w:r>
            <w:proofErr w:type="spellStart"/>
            <w:r w:rsidRPr="00393FB3">
              <w:rPr>
                <w:rFonts w:ascii="Segoe UI" w:eastAsia="MS Mincho" w:hAnsi="Segoe UI" w:cs="Segoe UI"/>
                <w:bCs/>
                <w:sz w:val="21"/>
                <w:szCs w:val="21"/>
              </w:rPr>
              <w:t>Vijayagopal</w:t>
            </w:r>
            <w:proofErr w:type="spellEnd"/>
            <w:r w:rsidRPr="00393FB3">
              <w:rPr>
                <w:rFonts w:ascii="Segoe UI" w:eastAsia="MS Mincho" w:hAnsi="Segoe UI" w:cs="Segoe UI"/>
                <w:bCs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MS Mincho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MS Mincho" w:hAnsi="Segoe UI" w:cs="Segoe UI"/>
                <w:bCs/>
                <w:sz w:val="21"/>
                <w:szCs w:val="21"/>
              </w:rPr>
              <w:t>MBTD</w:t>
            </w:r>
          </w:p>
        </w:tc>
      </w:tr>
      <w:tr w:rsidR="0094415B" w:rsidRPr="00393FB3" w:rsidTr="00651EA3">
        <w:trPr>
          <w:trHeight w:val="840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26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MBT/GEN/25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Genetic and Genomic approaches for fishery resource management, conservation and sustainable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mariculture</w:t>
            </w:r>
            <w:proofErr w:type="spellEnd"/>
          </w:p>
        </w:tc>
        <w:tc>
          <w:tcPr>
            <w:tcW w:w="2894" w:type="dxa"/>
          </w:tcPr>
          <w:p w:rsidR="009A2F0D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Sandhya Sukumaran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MBTD</w:t>
            </w:r>
          </w:p>
        </w:tc>
      </w:tr>
      <w:tr w:rsidR="00651EA3" w:rsidRPr="00393FB3" w:rsidTr="00651EA3">
        <w:trPr>
          <w:trHeight w:val="710"/>
          <w:jc w:val="center"/>
        </w:trPr>
        <w:tc>
          <w:tcPr>
            <w:tcW w:w="735" w:type="dxa"/>
            <w:shd w:val="clear" w:color="auto" w:fill="8BE1FF"/>
          </w:tcPr>
          <w:p w:rsidR="00651EA3" w:rsidRPr="00393FB3" w:rsidRDefault="00651EA3" w:rsidP="00F3132F">
            <w:pPr>
              <w:pStyle w:val="NoSpacing"/>
              <w:spacing w:before="60" w:after="60"/>
              <w:rPr>
                <w:rFonts w:ascii="Segoe UI" w:hAnsi="Segoe UI" w:cs="Segoe UI"/>
                <w:i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Sl. No</w:t>
            </w:r>
          </w:p>
        </w:tc>
        <w:tc>
          <w:tcPr>
            <w:tcW w:w="1851" w:type="dxa"/>
            <w:shd w:val="clear" w:color="auto" w:fill="8BE1FF"/>
          </w:tcPr>
          <w:p w:rsidR="00651EA3" w:rsidRPr="00393FB3" w:rsidRDefault="00651EA3" w:rsidP="00F3132F">
            <w:pPr>
              <w:pStyle w:val="NoSpacing"/>
              <w:spacing w:before="60" w:after="60"/>
              <w:rPr>
                <w:rFonts w:ascii="Segoe UI" w:hAnsi="Segoe UI" w:cs="Segoe UI"/>
                <w:i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Project Code</w:t>
            </w:r>
          </w:p>
        </w:tc>
        <w:tc>
          <w:tcPr>
            <w:tcW w:w="5477" w:type="dxa"/>
            <w:shd w:val="clear" w:color="auto" w:fill="8BE1FF"/>
          </w:tcPr>
          <w:p w:rsidR="00651EA3" w:rsidRPr="00393FB3" w:rsidRDefault="00651EA3" w:rsidP="00F3132F">
            <w:pPr>
              <w:pStyle w:val="NoSpacing"/>
              <w:spacing w:before="60" w:after="60"/>
              <w:jc w:val="both"/>
              <w:rPr>
                <w:rFonts w:ascii="Segoe UI" w:hAnsi="Segoe UI" w:cs="Segoe UI"/>
                <w:bCs/>
                <w:i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Title of the Project</w:t>
            </w:r>
          </w:p>
        </w:tc>
        <w:tc>
          <w:tcPr>
            <w:tcW w:w="2894" w:type="dxa"/>
            <w:shd w:val="clear" w:color="auto" w:fill="8BE1FF"/>
          </w:tcPr>
          <w:p w:rsidR="00651EA3" w:rsidRPr="00393FB3" w:rsidRDefault="00651EA3" w:rsidP="00F3132F">
            <w:pPr>
              <w:pStyle w:val="NoSpacing"/>
              <w:spacing w:before="60" w:after="6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PI of the Project &amp;</w:t>
            </w:r>
          </w:p>
          <w:p w:rsidR="00651EA3" w:rsidRPr="00393FB3" w:rsidRDefault="00651EA3" w:rsidP="00F3132F">
            <w:pPr>
              <w:pStyle w:val="NoSpacing"/>
              <w:spacing w:before="60" w:after="6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/>
                <w:bCs/>
                <w:sz w:val="21"/>
                <w:szCs w:val="21"/>
              </w:rPr>
              <w:t>Division</w:t>
            </w:r>
          </w:p>
        </w:tc>
      </w:tr>
      <w:tr w:rsidR="0094415B" w:rsidRPr="00393FB3" w:rsidTr="00651EA3">
        <w:trPr>
          <w:trHeight w:val="480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27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MBT/TSU/26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Biomineralization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of mantle tissue from pearl producing molluscs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C. P. </w:t>
            </w: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Suja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MBTD</w:t>
            </w:r>
          </w:p>
        </w:tc>
      </w:tr>
      <w:tr w:rsidR="0094415B" w:rsidRPr="00393FB3" w:rsidTr="00651EA3">
        <w:trPr>
          <w:trHeight w:val="699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28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FEM/HBT/27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MS Mincho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Micro-level environmental management plans for selected critical habitats for ecosystem health and sustainable production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D.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Prema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MS Mincho" w:hAnsi="Segoe UI" w:cs="Segoe UI"/>
                <w:bCs/>
                <w:sz w:val="21"/>
                <w:szCs w:val="21"/>
              </w:rPr>
              <w:t>FEMD</w:t>
            </w:r>
          </w:p>
        </w:tc>
      </w:tr>
      <w:tr w:rsidR="0094415B" w:rsidRPr="00393FB3" w:rsidTr="00651EA3">
        <w:trPr>
          <w:trHeight w:val="841"/>
          <w:jc w:val="center"/>
        </w:trPr>
        <w:tc>
          <w:tcPr>
            <w:tcW w:w="735" w:type="dxa"/>
            <w:vMerge/>
            <w:shd w:val="clear" w:color="auto" w:fill="FFFFFF" w:themeFill="background1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FEM/HBT/SUB/27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MS Mincho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 xml:space="preserve">Impact of climate extremes and disasters on ecosystem functioning with special emphasis on fisheries and </w:t>
            </w:r>
            <w:proofErr w:type="spellStart"/>
            <w:r w:rsidRPr="00393FB3">
              <w:rPr>
                <w:rFonts w:ascii="Segoe UI" w:hAnsi="Segoe UI" w:cs="Segoe UI"/>
                <w:sz w:val="21"/>
                <w:szCs w:val="21"/>
              </w:rPr>
              <w:t>mariculture</w:t>
            </w:r>
            <w:proofErr w:type="spellEnd"/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V.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Kripa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FEMD</w:t>
            </w:r>
          </w:p>
        </w:tc>
      </w:tr>
      <w:tr w:rsidR="0094415B" w:rsidRPr="00393FB3" w:rsidTr="00651EA3">
        <w:trPr>
          <w:trHeight w:val="567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29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FEM/PLN/28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Abatement of coastal pollution through bioremediation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Reeta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Jayasankar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FEMD</w:t>
            </w:r>
          </w:p>
        </w:tc>
      </w:tr>
      <w:tr w:rsidR="0094415B" w:rsidRPr="00393FB3" w:rsidTr="00651EA3">
        <w:trPr>
          <w:trHeight w:val="682"/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FEM/PLN/SUB/28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Assessment of coastal and marine pollution in selected maritime states of India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P. S. Asha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FEMD</w:t>
            </w:r>
          </w:p>
        </w:tc>
      </w:tr>
      <w:tr w:rsidR="0094415B" w:rsidRPr="00393FB3" w:rsidTr="00651EA3">
        <w:trPr>
          <w:trHeight w:val="706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30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FEM/MPH/29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Marine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Macrophytes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in India-Resources dynamics &amp; Ecosystem services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 xml:space="preserve"> P. </w:t>
            </w:r>
            <w:proofErr w:type="spellStart"/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Kaladharan</w:t>
            </w:r>
            <w:proofErr w:type="spellEnd"/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393FB3">
              <w:rPr>
                <w:rFonts w:ascii="Segoe UI" w:eastAsia="Times New Roman" w:hAnsi="Segoe UI" w:cs="Segoe UI"/>
                <w:sz w:val="21"/>
                <w:szCs w:val="21"/>
              </w:rPr>
              <w:t>FEMD</w:t>
            </w:r>
          </w:p>
        </w:tc>
      </w:tr>
      <w:tr w:rsidR="0094415B" w:rsidRPr="00393FB3" w:rsidTr="00651EA3">
        <w:trPr>
          <w:trHeight w:val="850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31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MBD/CNS/30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Developing Conservation Plan for Biologically Sensitive Areas along the Indian coast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K. Vinod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MBD</w:t>
            </w:r>
          </w:p>
        </w:tc>
      </w:tr>
      <w:tr w:rsidR="0094415B" w:rsidRPr="00393FB3" w:rsidTr="00651EA3">
        <w:trPr>
          <w:trHeight w:val="712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32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MBD/CRL/31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Assessment of resilience potential of coral reefs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K. R.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Sreenath</w:t>
            </w:r>
            <w:proofErr w:type="spellEnd"/>
          </w:p>
          <w:p w:rsidR="009A2F0D" w:rsidRPr="00393FB3" w:rsidRDefault="009A2F0D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MBD</w:t>
            </w:r>
          </w:p>
        </w:tc>
      </w:tr>
      <w:tr w:rsidR="0094415B" w:rsidRPr="00393FB3" w:rsidTr="00651EA3">
        <w:trPr>
          <w:trHeight w:val="977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33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bCs/>
                <w:sz w:val="21"/>
                <w:szCs w:val="21"/>
              </w:rPr>
              <w:t>MBD/JLY/32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Investigations on the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Scyphozoan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and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Cubozoan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jellyfishes diversity and distribution along the Indian coast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</w:t>
            </w:r>
            <w:proofErr w:type="spellStart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Saravanan</w:t>
            </w:r>
            <w:proofErr w:type="spellEnd"/>
            <w:r w:rsidRPr="00393FB3">
              <w:rPr>
                <w:rFonts w:ascii="Segoe UI" w:eastAsia="Calibri" w:hAnsi="Segoe UI" w:cs="Segoe UI"/>
                <w:sz w:val="21"/>
                <w:szCs w:val="21"/>
              </w:rPr>
              <w:t xml:space="preserve"> R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MBD</w:t>
            </w:r>
          </w:p>
        </w:tc>
      </w:tr>
      <w:tr w:rsidR="0094415B" w:rsidRPr="00393FB3" w:rsidTr="00651EA3">
        <w:trPr>
          <w:trHeight w:val="844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34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SEE/SOC/33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Socio-economic assessment of marine fisheries resource use and management in India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Dr.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R.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Narayanakumar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SEETTD</w:t>
            </w:r>
          </w:p>
        </w:tc>
      </w:tr>
      <w:tr w:rsidR="0094415B" w:rsidRPr="00393FB3" w:rsidTr="00651EA3">
        <w:trPr>
          <w:trHeight w:val="686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35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SEE/GOV/34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Responsible Marine Fisheries Governance: Compliance Analysis and Peripatetic Capacity Development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Dr. C. Ramachandran SEETTD</w:t>
            </w:r>
          </w:p>
        </w:tc>
      </w:tr>
      <w:tr w:rsidR="0094415B" w:rsidRPr="00393FB3" w:rsidTr="00651EA3">
        <w:trPr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SEE/GOV/SUB/34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A study on compliance to fishery regulations along the Indian coastline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Dr. P. Shinoj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SEETTD</w:t>
            </w:r>
          </w:p>
        </w:tc>
      </w:tr>
      <w:tr w:rsidR="0094415B" w:rsidRPr="00393FB3" w:rsidTr="00651EA3">
        <w:trPr>
          <w:trHeight w:val="578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36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SEE/DCD/35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Marine Fish distribution and consumption demand in India : A policy outlook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Dr. Shyam S. Salim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SEETTD</w:t>
            </w:r>
          </w:p>
        </w:tc>
      </w:tr>
      <w:tr w:rsidR="0094415B" w:rsidRPr="00393FB3" w:rsidTr="00651EA3">
        <w:trPr>
          <w:trHeight w:val="1111"/>
          <w:jc w:val="center"/>
        </w:trPr>
        <w:tc>
          <w:tcPr>
            <w:tcW w:w="735" w:type="dxa"/>
            <w:vMerge w:val="restart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37</w:t>
            </w: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SEE/GEN/36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Alternate livelihood options and gender mainstreaming for entrepreneurship development in marine fisheries sector of India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Dr. P. S.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Swathilekshmi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SEETTD</w:t>
            </w:r>
          </w:p>
        </w:tc>
      </w:tr>
      <w:tr w:rsidR="0094415B" w:rsidRPr="00393FB3" w:rsidTr="00651EA3">
        <w:trPr>
          <w:trHeight w:val="702"/>
          <w:jc w:val="center"/>
        </w:trPr>
        <w:tc>
          <w:tcPr>
            <w:tcW w:w="735" w:type="dxa"/>
            <w:vMerge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SEE/GEN/SUB/36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Mainstreaming the Gender Perspective of SHGs in Indian Fisheries Sector</w:t>
            </w:r>
          </w:p>
        </w:tc>
        <w:tc>
          <w:tcPr>
            <w:tcW w:w="2894" w:type="dxa"/>
          </w:tcPr>
          <w:p w:rsid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Dr. V. P. </w:t>
            </w:r>
            <w:proofErr w:type="spellStart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Vipinkumar</w:t>
            </w:r>
            <w:proofErr w:type="spellEnd"/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 xml:space="preserve"> 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SEETTD</w:t>
            </w:r>
          </w:p>
        </w:tc>
      </w:tr>
      <w:tr w:rsidR="0094415B" w:rsidRPr="00393FB3" w:rsidTr="00651EA3">
        <w:trPr>
          <w:trHeight w:val="546"/>
          <w:jc w:val="center"/>
        </w:trPr>
        <w:tc>
          <w:tcPr>
            <w:tcW w:w="735" w:type="dxa"/>
          </w:tcPr>
          <w:p w:rsidR="0094415B" w:rsidRPr="00393FB3" w:rsidRDefault="00F565B2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sz w:val="21"/>
                <w:szCs w:val="21"/>
              </w:rPr>
              <w:t>38</w:t>
            </w:r>
            <w:bookmarkStart w:id="0" w:name="_GoBack"/>
            <w:bookmarkEnd w:id="0"/>
          </w:p>
        </w:tc>
        <w:tc>
          <w:tcPr>
            <w:tcW w:w="1851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sz w:val="21"/>
                <w:szCs w:val="21"/>
              </w:rPr>
              <w:t>MBT/DNA/37</w:t>
            </w:r>
          </w:p>
        </w:tc>
        <w:tc>
          <w:tcPr>
            <w:tcW w:w="5477" w:type="dxa"/>
          </w:tcPr>
          <w:p w:rsidR="0094415B" w:rsidRPr="00393FB3" w:rsidRDefault="0094415B" w:rsidP="00750EB4">
            <w:pPr>
              <w:pStyle w:val="NoSpacing"/>
              <w:spacing w:before="60" w:after="60"/>
              <w:jc w:val="both"/>
              <w:rPr>
                <w:rFonts w:ascii="Segoe UI" w:eastAsia="Calibri" w:hAnsi="Segoe UI" w:cs="Segoe UI"/>
                <w:bCs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Environmental DNA  (eDNA) Metabarcoding – based estimation of marine stocks</w:t>
            </w:r>
          </w:p>
        </w:tc>
        <w:tc>
          <w:tcPr>
            <w:tcW w:w="2894" w:type="dxa"/>
          </w:tcPr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393FB3">
              <w:rPr>
                <w:rFonts w:ascii="Segoe UI" w:hAnsi="Segoe UI" w:cs="Segoe UI"/>
                <w:sz w:val="21"/>
                <w:szCs w:val="21"/>
              </w:rPr>
              <w:t>Dr. P. Jayasankar</w:t>
            </w:r>
          </w:p>
          <w:p w:rsidR="0094415B" w:rsidRPr="00393FB3" w:rsidRDefault="0094415B" w:rsidP="00750EB4">
            <w:pPr>
              <w:pStyle w:val="NoSpacing"/>
              <w:spacing w:before="60" w:after="60"/>
              <w:rPr>
                <w:rFonts w:ascii="Segoe UI" w:eastAsia="Calibri" w:hAnsi="Segoe UI" w:cs="Segoe UI"/>
                <w:sz w:val="21"/>
                <w:szCs w:val="21"/>
              </w:rPr>
            </w:pPr>
            <w:r w:rsidRPr="00393FB3">
              <w:rPr>
                <w:rFonts w:ascii="Segoe UI" w:eastAsia="Calibri" w:hAnsi="Segoe UI" w:cs="Segoe UI"/>
                <w:bCs/>
                <w:sz w:val="21"/>
                <w:szCs w:val="21"/>
              </w:rPr>
              <w:t>MBTD</w:t>
            </w:r>
          </w:p>
        </w:tc>
      </w:tr>
    </w:tbl>
    <w:p w:rsidR="00841F33" w:rsidRPr="00393FB3" w:rsidRDefault="00F565B2">
      <w:pPr>
        <w:rPr>
          <w:rFonts w:ascii="Segoe UI" w:hAnsi="Segoe UI" w:cs="Segoe UI"/>
          <w:sz w:val="21"/>
          <w:szCs w:val="21"/>
        </w:rPr>
      </w:pPr>
    </w:p>
    <w:sectPr w:rsidR="00841F33" w:rsidRPr="00393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B"/>
    <w:rsid w:val="0019340A"/>
    <w:rsid w:val="00393FB3"/>
    <w:rsid w:val="0049670B"/>
    <w:rsid w:val="004D26B4"/>
    <w:rsid w:val="00516634"/>
    <w:rsid w:val="0060455B"/>
    <w:rsid w:val="00651EA3"/>
    <w:rsid w:val="0072652C"/>
    <w:rsid w:val="00750EB4"/>
    <w:rsid w:val="0094415B"/>
    <w:rsid w:val="009A2F0D"/>
    <w:rsid w:val="00AD0B61"/>
    <w:rsid w:val="00C46BB3"/>
    <w:rsid w:val="00EE01AD"/>
    <w:rsid w:val="00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A3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15B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A3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15B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PC5</dc:creator>
  <cp:lastModifiedBy>com</cp:lastModifiedBy>
  <cp:revision>7</cp:revision>
  <dcterms:created xsi:type="dcterms:W3CDTF">2018-11-14T04:42:00Z</dcterms:created>
  <dcterms:modified xsi:type="dcterms:W3CDTF">2019-06-07T10:42:00Z</dcterms:modified>
</cp:coreProperties>
</file>